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B118" w14:textId="77777777" w:rsidR="00000000" w:rsidRDefault="00C8458D">
      <w:pPr>
        <w:ind w:left="4820"/>
        <w:jc w:val="center"/>
      </w:pPr>
      <w:r>
        <w:rPr>
          <w:b/>
          <w:bCs/>
          <w:sz w:val="20"/>
          <w:szCs w:val="20"/>
        </w:rPr>
        <w:t>Государственное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бюджетное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учреждение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Астраханской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области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«Астраханский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государственный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фонд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технических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данных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кадастровой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оценки</w:t>
      </w:r>
      <w:r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БТИ</w:t>
      </w:r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»</w:t>
      </w:r>
    </w:p>
    <w:p w14:paraId="5579D3F0" w14:textId="77777777" w:rsidR="00000000" w:rsidRDefault="00C8458D">
      <w:pPr>
        <w:pBdr>
          <w:top w:val="single" w:sz="4" w:space="1" w:color="000000"/>
        </w:pBdr>
        <w:spacing w:after="480"/>
        <w:ind w:left="4820"/>
        <w:jc w:val="center"/>
      </w:pPr>
      <w:r>
        <w:rPr>
          <w:sz w:val="20"/>
          <w:szCs w:val="20"/>
        </w:rPr>
        <w:t>(</w:t>
      </w:r>
      <w:r>
        <w:rPr>
          <w:sz w:val="20"/>
          <w:szCs w:val="20"/>
        </w:rPr>
        <w:t>полное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бюджетно</w:t>
      </w:r>
      <w:r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учреждения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созданного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субъектом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  <w:r>
        <w:br/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наделенного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полномочиями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связанными</w:t>
      </w:r>
      <w:r>
        <w:br/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определением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кадастровой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стоимости</w:t>
      </w:r>
      <w:r>
        <w:rPr>
          <w:sz w:val="20"/>
          <w:szCs w:val="20"/>
        </w:rPr>
        <w:t>)</w:t>
      </w:r>
    </w:p>
    <w:p w14:paraId="3DC47F85" w14:textId="77777777" w:rsidR="00000000" w:rsidRDefault="00C8458D">
      <w:pPr>
        <w:spacing w:after="360"/>
        <w:jc w:val="center"/>
      </w:pPr>
      <w:r>
        <w:rPr>
          <w:b/>
          <w:sz w:val="26"/>
          <w:szCs w:val="26"/>
        </w:rPr>
        <w:t>Декларация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характеристиках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объекта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недвижимости</w:t>
      </w:r>
    </w:p>
    <w:p w14:paraId="365CE948" w14:textId="77777777" w:rsidR="00000000" w:rsidRDefault="00C8458D">
      <w:pPr>
        <w:spacing w:after="360"/>
        <w:jc w:val="right"/>
      </w:pPr>
      <w:r>
        <w:t>Раздел</w:t>
      </w:r>
      <w:r>
        <w:t xml:space="preserve"> 1</w:t>
      </w:r>
    </w:p>
    <w:p w14:paraId="256E5270" w14:textId="77777777" w:rsidR="00000000" w:rsidRDefault="00C8458D">
      <w:pPr>
        <w:spacing w:after="240"/>
        <w:jc w:val="center"/>
      </w:pPr>
      <w:r>
        <w:t>Общие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>,</w:t>
      </w:r>
      <w:r>
        <w:br/>
      </w:r>
      <w:r>
        <w:t>заявителе</w:t>
      </w:r>
      <w:r>
        <w:t xml:space="preserve"> (</w:t>
      </w:r>
      <w:r>
        <w:t>представите</w:t>
      </w:r>
      <w:r>
        <w:t>ле</w:t>
      </w:r>
      <w:r>
        <w:t xml:space="preserve"> </w:t>
      </w:r>
      <w:r>
        <w:t>заявителя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83"/>
        <w:gridCol w:w="1417"/>
        <w:gridCol w:w="852"/>
        <w:gridCol w:w="1643"/>
        <w:gridCol w:w="1758"/>
        <w:gridCol w:w="851"/>
        <w:gridCol w:w="1871"/>
        <w:gridCol w:w="568"/>
      </w:tblGrid>
      <w:tr w:rsidR="00000000" w14:paraId="59468060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5D6004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br/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393E50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185A20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характеристики</w:t>
            </w:r>
          </w:p>
        </w:tc>
      </w:tr>
      <w:tr w:rsidR="00000000" w14:paraId="2B00618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B7BB5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9BCC7B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</w:tc>
      </w:tr>
      <w:tr w:rsidR="00000000" w14:paraId="78FA2A65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A4B07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0D189B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здание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сооружение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незавершенного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машино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75D85D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24675F0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3950E4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E0F965" w14:textId="77777777" w:rsidR="00000000" w:rsidRDefault="00C8458D">
            <w:pPr>
              <w:spacing w:before="60" w:after="60"/>
              <w:ind w:left="57" w:right="57"/>
            </w:pPr>
            <w:r>
              <w:rPr>
                <w:sz w:val="22"/>
                <w:szCs w:val="22"/>
              </w:rPr>
              <w:t>Кадастровый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CC64D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BBC895F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273122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94C0FD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заявителе</w:t>
            </w:r>
          </w:p>
        </w:tc>
      </w:tr>
      <w:tr w:rsidR="00000000" w14:paraId="575D371F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EEC4B9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FDC46D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отчество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последнее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физического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правовая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соответствующие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содержащейся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осударственном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реестре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юридических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654D8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FBAF31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1887BD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1C3194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Почтовый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почтовый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индекс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населенный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улица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владения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корпус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строение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литера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квартиры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помещения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почты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уведомление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причинах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рассмотрению</w:t>
            </w:r>
            <w:r>
              <w:rPr>
                <w:sz w:val="22"/>
                <w:szCs w:val="22"/>
              </w:rPr>
              <w:t xml:space="preserve">, </w:t>
            </w:r>
            <w:r>
              <w:br/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уведомление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продлении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рассмотрения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уведомление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учтенной</w:t>
            </w:r>
            <w:r>
              <w:br/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неучтенной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содержащейся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A6E56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A65FEE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C70F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5611F1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желанию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FB011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E05FDF9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F137E4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9FA59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заявителя</w:t>
            </w:r>
          </w:p>
        </w:tc>
      </w:tr>
      <w:tr w:rsidR="00000000" w14:paraId="52F97FBD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ED2AE6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9393B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последнее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правовая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соответствующие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содержащейся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реестре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юридических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95DAD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8CA7DB9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64562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C0A4A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реквизиты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удостоверяющего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78A12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CD90249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462363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C84623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Почтовый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почтовый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индекс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</w:t>
            </w:r>
            <w:r>
              <w:rPr>
                <w:sz w:val="22"/>
                <w:szCs w:val="22"/>
              </w:rPr>
              <w:t>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населенный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улица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владения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корпус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строение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литера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квартиры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помещения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почты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уведомление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причинах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рассмотрению</w:t>
            </w:r>
            <w:r>
              <w:rPr>
                <w:sz w:val="22"/>
                <w:szCs w:val="22"/>
              </w:rPr>
              <w:t xml:space="preserve">, </w:t>
            </w:r>
            <w:r>
              <w:br/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уведомление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продлении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рассмотрения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уведомление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учтенной</w:t>
            </w:r>
            <w:r>
              <w:br/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неучтенной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содержащейся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3776E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09B2F05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399538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1E5200" w14:textId="77777777" w:rsidR="00000000" w:rsidRDefault="00C8458D">
            <w:pPr>
              <w:spacing w:before="60" w:after="60"/>
              <w:ind w:left="57" w:right="57"/>
            </w:pPr>
            <w:r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желанию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3C7683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A0497FD" w14:textId="77777777">
        <w:trPr>
          <w:cantSplit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7ABD5" w14:textId="77777777" w:rsidR="00000000" w:rsidRDefault="00C8458D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37DC20" w14:textId="77777777" w:rsidR="00000000" w:rsidRDefault="00C8458D">
            <w:pPr>
              <w:spacing w:before="60" w:after="180"/>
              <w:jc w:val="center"/>
            </w:pPr>
            <w:r>
              <w:rPr>
                <w:sz w:val="22"/>
                <w:szCs w:val="22"/>
              </w:rPr>
              <w:t>Достоверность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полноту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</w:t>
            </w:r>
            <w:r>
              <w:rPr>
                <w:sz w:val="22"/>
                <w:szCs w:val="22"/>
              </w:rPr>
              <w:t>дений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настоящей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подтверждаю</w:t>
            </w:r>
          </w:p>
        </w:tc>
      </w:tr>
      <w:tr w:rsidR="00000000" w14:paraId="5413D158" w14:textId="77777777">
        <w:trPr>
          <w:cantSplit/>
          <w:trHeight w:val="4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D4768A6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7869ACB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1ED4C91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79F22F3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F0CC10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7563A62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20A795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6DE2A91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579D3632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53008D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648E40F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561EE31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8FB8000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36A74AB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отчество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последнее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60A707A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989E68B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5E1D78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1C6F8EE3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34FF72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3885BE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C94B2A" w14:textId="77777777" w:rsidR="00000000" w:rsidRDefault="00C8458D">
      <w:pPr>
        <w:spacing w:after="13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83"/>
        <w:gridCol w:w="738"/>
        <w:gridCol w:w="679"/>
        <w:gridCol w:w="852"/>
        <w:gridCol w:w="3401"/>
        <w:gridCol w:w="851"/>
        <w:gridCol w:w="1418"/>
        <w:gridCol w:w="453"/>
        <w:gridCol w:w="568"/>
      </w:tblGrid>
      <w:tr w:rsidR="00000000" w14:paraId="249E51AD" w14:textId="77777777">
        <w:trPr>
          <w:cantSplit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58D03" w14:textId="77777777" w:rsidR="00000000" w:rsidRDefault="00C8458D">
            <w:pPr>
              <w:pageBreakBefore/>
              <w:spacing w:before="8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0F5E37" w14:textId="77777777" w:rsidR="00000000" w:rsidRDefault="00C8458D">
            <w:pPr>
              <w:spacing w:before="80" w:after="120"/>
              <w:jc w:val="center"/>
            </w:pPr>
            <w:r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</w:p>
        </w:tc>
      </w:tr>
      <w:tr w:rsidR="00000000" w14:paraId="41D8AAA0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8B030B0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A48BDC8" w14:textId="77777777" w:rsidR="00000000" w:rsidRDefault="00C845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3A5866F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02335ED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7D101E98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169AB0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E390E41" w14:textId="77777777" w:rsidR="00000000" w:rsidRDefault="00C8458D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DE4B5EC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осуществляющего</w:t>
            </w:r>
            <w:r>
              <w:br/>
            </w:r>
            <w:r>
              <w:rPr>
                <w:sz w:val="20"/>
                <w:szCs w:val="20"/>
              </w:rPr>
              <w:t>обработку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рсональных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данных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23DE32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40B74253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E72A5C7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F4EA72C" w14:textId="77777777" w:rsidR="00000000" w:rsidRDefault="00C845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77021C5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3CC53CA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5D923CA3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78511A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FCC4251" w14:textId="77777777" w:rsidR="00000000" w:rsidRDefault="00C8458D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A18D82C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последнее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субъекта</w:t>
            </w:r>
            <w:r>
              <w:br/>
            </w:r>
            <w:r>
              <w:rPr>
                <w:sz w:val="20"/>
                <w:szCs w:val="20"/>
              </w:rPr>
              <w:t>персональных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данных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29D30C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59E11EE5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E2D2BC8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5F56715" w14:textId="77777777" w:rsidR="00000000" w:rsidRDefault="00C845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28058C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0DAEDCA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10E08767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6B2018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4BAF796" w14:textId="77777777" w:rsidR="00000000" w:rsidRDefault="00C8458D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3B8F82E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жительства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субъекта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персональных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данных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15C983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616DF123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0B7219C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C911112" w14:textId="77777777" w:rsidR="00000000" w:rsidRDefault="00C845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448D09B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877A7D2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0397B787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C8C15A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DAE7A48" w14:textId="77777777" w:rsidR="00000000" w:rsidRDefault="00C8458D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995D4CD" w14:textId="77777777" w:rsidR="00000000" w:rsidRDefault="00C8458D">
            <w:pPr>
              <w:spacing w:after="240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удостоверяющий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личность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субъекта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персональных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данных</w:t>
            </w:r>
            <w:r>
              <w:rPr>
                <w:sz w:val="20"/>
                <w:szCs w:val="20"/>
              </w:rPr>
              <w:t>,</w:t>
            </w:r>
            <w:r>
              <w:br/>
            </w:r>
            <w:r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выдачи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выдавший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11A29A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37E9B9B9" w14:textId="77777777">
        <w:trPr>
          <w:cantSplit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6877C1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C70C6B" w14:textId="77777777" w:rsidR="00000000" w:rsidRDefault="00C8458D">
            <w:pPr>
              <w:ind w:left="57" w:right="57" w:firstLine="567"/>
              <w:jc w:val="both"/>
            </w:pPr>
            <w:r>
              <w:rPr>
                <w:spacing w:val="4"/>
                <w:sz w:val="22"/>
                <w:szCs w:val="22"/>
              </w:rPr>
              <w:t>Подтверждаю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согласие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на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обработку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моих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персональных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данных</w:t>
            </w:r>
            <w:r>
              <w:rPr>
                <w:spacing w:val="4"/>
                <w:sz w:val="22"/>
                <w:szCs w:val="22"/>
              </w:rPr>
              <w:t xml:space="preserve">, </w:t>
            </w:r>
            <w:r>
              <w:rPr>
                <w:spacing w:val="4"/>
                <w:sz w:val="22"/>
                <w:szCs w:val="22"/>
              </w:rPr>
              <w:t>предусмотренную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пунктом</w:t>
            </w:r>
            <w:r>
              <w:rPr>
                <w:spacing w:val="4"/>
                <w:sz w:val="22"/>
                <w:szCs w:val="22"/>
              </w:rPr>
              <w:t xml:space="preserve"> 3 </w:t>
            </w:r>
            <w:r>
              <w:rPr>
                <w:spacing w:val="4"/>
                <w:sz w:val="22"/>
                <w:szCs w:val="22"/>
              </w:rPr>
              <w:t>статьи</w:t>
            </w:r>
            <w:r>
              <w:rPr>
                <w:spacing w:val="4"/>
                <w:sz w:val="22"/>
                <w:szCs w:val="22"/>
              </w:rPr>
              <w:t xml:space="preserve"> 3 </w:t>
            </w:r>
            <w:r>
              <w:rPr>
                <w:spacing w:val="4"/>
                <w:sz w:val="22"/>
                <w:szCs w:val="22"/>
              </w:rPr>
              <w:t>Федерального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закона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27 </w:t>
            </w:r>
            <w:r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2006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152-</w:t>
            </w:r>
            <w:r>
              <w:rPr>
                <w:sz w:val="22"/>
                <w:szCs w:val="22"/>
              </w:rPr>
              <w:t>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Собрание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, 2006,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31, </w:t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. 3451; 2011,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31, </w:t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. 4701),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рассмотрения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созданным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субъектом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наделенным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полномочиями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связанными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стоимост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br/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2016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237-</w:t>
            </w:r>
            <w:r>
              <w:rPr>
                <w:sz w:val="22"/>
                <w:szCs w:val="22"/>
              </w:rPr>
              <w:t>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оценке»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Собрание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, 2016,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27, </w:t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. 4170; 2020,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31, </w:t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 5028).</w:t>
            </w:r>
          </w:p>
          <w:p w14:paraId="47342E87" w14:textId="77777777" w:rsidR="00000000" w:rsidRDefault="00C8458D">
            <w:pPr>
              <w:spacing w:after="120"/>
              <w:ind w:left="57" w:right="57" w:firstLine="567"/>
              <w:jc w:val="both"/>
            </w:pPr>
            <w:r>
              <w:rPr>
                <w:sz w:val="22"/>
                <w:szCs w:val="22"/>
              </w:rPr>
              <w:t>Мне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известно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настоящее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действует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бессрочно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отозвано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письменного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</w:t>
            </w:r>
            <w: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 w14:paraId="3A5BC66F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C86CF64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ACEF95B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1410394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63337C7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5EFC69A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AA2DEB4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5469AA7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0A7A46E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7FA9EECA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D86C2F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2BB46E7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59BE144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81D9CE8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3195AC1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отчество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последнее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EBB7C38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99975F1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4E734B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5A2B52E6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3AC6FA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02795" w14:textId="77777777" w:rsidR="00000000" w:rsidRDefault="00C8458D">
            <w:pPr>
              <w:jc w:val="center"/>
              <w:rPr>
                <w:sz w:val="6"/>
                <w:szCs w:val="6"/>
              </w:rPr>
            </w:pPr>
          </w:p>
        </w:tc>
      </w:tr>
    </w:tbl>
    <w:p w14:paraId="4B181E3E" w14:textId="77777777" w:rsidR="00000000" w:rsidRDefault="00C8458D"/>
    <w:p w14:paraId="774CFE72" w14:textId="77777777" w:rsidR="00000000" w:rsidRDefault="00C8458D">
      <w:pPr>
        <w:keepNext/>
        <w:spacing w:after="360"/>
        <w:jc w:val="right"/>
      </w:pPr>
      <w:r>
        <w:t>Раздел</w:t>
      </w:r>
      <w:r>
        <w:t xml:space="preserve"> 2</w:t>
      </w:r>
    </w:p>
    <w:p w14:paraId="5FCA5805" w14:textId="77777777" w:rsidR="00000000" w:rsidRDefault="00C8458D">
      <w:pPr>
        <w:keepNext/>
        <w:spacing w:after="240"/>
        <w:jc w:val="center"/>
      </w:pPr>
      <w:r>
        <w:t>Характеристики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br/>
        <w:t>(</w:t>
      </w:r>
      <w:r>
        <w:t>для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83"/>
        <w:gridCol w:w="1417"/>
        <w:gridCol w:w="852"/>
        <w:gridCol w:w="1164"/>
        <w:gridCol w:w="2237"/>
        <w:gridCol w:w="851"/>
        <w:gridCol w:w="114"/>
        <w:gridCol w:w="1757"/>
        <w:gridCol w:w="568"/>
      </w:tblGrid>
      <w:tr w:rsidR="00000000" w14:paraId="5A5FEDEB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9F945A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br/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0B270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5D5F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характеристики</w:t>
            </w:r>
            <w: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>)</w:t>
            </w:r>
            <w:r>
              <w:br/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заявляется</w:t>
            </w:r>
            <w:r>
              <w:rPr>
                <w:sz w:val="22"/>
                <w:szCs w:val="22"/>
              </w:rPr>
              <w:t>,</w:t>
            </w:r>
            <w:r>
              <w:br/>
            </w:r>
            <w:r>
              <w:rPr>
                <w:sz w:val="22"/>
                <w:szCs w:val="22"/>
              </w:rPr>
              <w:t>соответствующие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br/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заполняются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4F5AED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Порядковый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)/</w:t>
            </w:r>
            <w:r>
              <w:rPr>
                <w:sz w:val="22"/>
                <w:szCs w:val="22"/>
              </w:rPr>
              <w:t>материала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содержащейся</w:t>
            </w:r>
            <w: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>,</w:t>
            </w:r>
            <w: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br/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разделом</w:t>
            </w:r>
            <w:r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</w:rPr>
              <w:t>декларации</w:t>
            </w:r>
          </w:p>
        </w:tc>
      </w:tr>
      <w:tr w:rsidR="00000000" w14:paraId="73C44EA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373693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3575F3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местоположения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присвоенного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FACF3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ECF01D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1E71BB1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0AD08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EFE115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9AA20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4666E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D2D3966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1E125E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B37B6A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924E20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CBF971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4FB4C76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FFAD42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A6A77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разреше</w:t>
            </w:r>
            <w:r>
              <w:rPr>
                <w:sz w:val="22"/>
                <w:szCs w:val="22"/>
              </w:rPr>
              <w:t>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72C4F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FAF7A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76CAA10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B10457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003D4C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Фактическое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земельного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участка</w:t>
            </w:r>
            <w:r>
              <w:rPr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соответствующее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виду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разрешенного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использования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3C4F3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B8038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9A7830B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C4F510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FA4B1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объектах</w:t>
            </w:r>
            <w:r>
              <w:rPr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1EA65D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E119C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D6742EC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5B3868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8FA78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частично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особыми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1BA7C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00A28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CDC45F4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7F2E94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2AAB3F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охраняемой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ритории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охотничьих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угодий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лесничеств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F874A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0835D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92B2833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459D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A7496B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экономической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опережающего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экономического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зоны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</w:t>
            </w:r>
            <w: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игорной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</w:t>
            </w:r>
            <w:r>
              <w:rPr>
                <w:sz w:val="22"/>
                <w:szCs w:val="22"/>
              </w:rPr>
              <w:t>ны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B8969D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76F1E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31085E23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B1FAF9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6297B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сервитутах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публичных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сервитутах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A2137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0EC5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6CA04E4E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1040F4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989B1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Удаленность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br/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3BCD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F16AE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2AB8F54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E8ED5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E6D955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обеспечивающих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непосредственный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участку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2C75D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1523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F407C6D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A63559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597B23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удаленность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отсутствуют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невозмож</w:t>
            </w:r>
            <w:r>
              <w:rPr>
                <w:sz w:val="22"/>
                <w:szCs w:val="22"/>
              </w:rPr>
              <w:t>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участке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D5C57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04E7E1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359DDE19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F24BB1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4ECD4C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Электроснабжение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26AA2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5AC0A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B80B1F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5E42A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06EF1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технического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1CDEB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98805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36A40D63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38568D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lastRenderedPageBreak/>
              <w:t>13.1.2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5D48CC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E916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DCE75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8462D53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A25087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F82269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z w:val="22"/>
                <w:szCs w:val="22"/>
              </w:rPr>
              <w:t>,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либо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подключение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4CE80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6EB5E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8D1073B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459607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99725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Газоснабжение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C37D3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A7A77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3083B31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0F2B7E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04381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газораспределения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E7E653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7BEB8D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087685D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D39EC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EA87C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газораспределения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126A5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87A9B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B6A2CDF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BB942B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303467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газораспределения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либо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подключение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5713C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9EBA9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663C97F6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4828F3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57C620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5876E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D6DF2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6E1A37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9EB7A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F90C44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584AD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3B240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31AD8E43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48E94B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2AACA7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2E444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FF42A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782B40F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3768A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B666A5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Теплоснабжение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8CA693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DF3F0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464559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427139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FE8661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75F5A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5DED4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667B9D31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3486C8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2362FA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98CCC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43AA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B994C3B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4A504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F731E0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Водоотведение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41360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C30B6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75C2C25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0E36CB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58EEE6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D1CFA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17712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60EA013B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167EE2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0E45BF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</w:t>
            </w: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96793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B5221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10B149E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3E20B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79854A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Удаленность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br/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ближайшего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FB30F0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9144D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D9D59E1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22DECB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C9F314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Удаленность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br/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ближайшей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7F1E3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7A0B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8EDCE35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8DFEED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79C367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Удаленность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</w:t>
            </w:r>
            <w:r>
              <w:rPr>
                <w:sz w:val="22"/>
                <w:szCs w:val="22"/>
              </w:rPr>
              <w:t>тка</w:t>
            </w:r>
            <w:r>
              <w:br/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4A499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F70E5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67271EB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0CC6B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2FE68B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Удаленность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вокзалов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станций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AC45B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FAD0C0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315719D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D2C2A0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815408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Удаленность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разработки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полезных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ископаемых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зон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особыми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81A3ED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7A9FF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AAF544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877B3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8FB218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сельскохозяйственных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угодий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B021F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136250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790A0C4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4110F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5BB0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Показатели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сельскохозяйственного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543AA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5B246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E030650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746A21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182F4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недостатков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препятствующих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рациональному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охране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,</w:t>
            </w:r>
            <w: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вклинивание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вкрапливание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изломанн</w:t>
            </w:r>
            <w:r>
              <w:rPr>
                <w:sz w:val="22"/>
                <w:szCs w:val="22"/>
              </w:rPr>
              <w:t>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чересполосица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невозможность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D9C47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527FF1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562E937" w14:textId="77777777">
        <w:trPr>
          <w:cantSplit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15E2A9" w14:textId="77777777" w:rsidR="00000000" w:rsidRDefault="00C8458D">
            <w:pPr>
              <w:spacing w:before="6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A53EB1" w14:textId="77777777" w:rsidR="00000000" w:rsidRDefault="00C8458D">
            <w:pPr>
              <w:spacing w:before="60" w:after="180"/>
              <w:jc w:val="center"/>
            </w:pPr>
            <w:r>
              <w:rPr>
                <w:sz w:val="22"/>
                <w:szCs w:val="22"/>
              </w:rPr>
              <w:t>Достоверность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полноту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сведений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настоящей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подтверждаю</w:t>
            </w:r>
          </w:p>
        </w:tc>
      </w:tr>
      <w:tr w:rsidR="00000000" w14:paraId="48CDD3BF" w14:textId="77777777">
        <w:trPr>
          <w:cantSplit/>
          <w:trHeight w:val="4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E999F73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686C8A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BCCB29F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6ED2C38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3C62B80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47F881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B94DC35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8D0AEC8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6BE59E4B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411CDB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BFCC890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BA70F56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304139B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E711871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отчество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последнее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3C3A00F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2E046C7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080647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233661AD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F68E8B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C74888" w14:textId="77777777" w:rsidR="00000000" w:rsidRDefault="00C8458D">
            <w:pPr>
              <w:jc w:val="center"/>
              <w:rPr>
                <w:sz w:val="6"/>
                <w:szCs w:val="6"/>
              </w:rPr>
            </w:pPr>
          </w:p>
        </w:tc>
      </w:tr>
    </w:tbl>
    <w:p w14:paraId="784DDC45" w14:textId="77777777" w:rsidR="00000000" w:rsidRDefault="00C8458D">
      <w:pPr>
        <w:spacing w:after="120"/>
      </w:pPr>
    </w:p>
    <w:p w14:paraId="5E084CA2" w14:textId="77777777" w:rsidR="00000000" w:rsidRDefault="00C8458D">
      <w:pPr>
        <w:keepNext/>
        <w:spacing w:after="360"/>
        <w:jc w:val="right"/>
      </w:pPr>
      <w:r>
        <w:t>Раздел</w:t>
      </w:r>
      <w:r>
        <w:t xml:space="preserve"> 3</w:t>
      </w:r>
    </w:p>
    <w:p w14:paraId="7F70CF92" w14:textId="77777777" w:rsidR="00000000" w:rsidRDefault="00C8458D">
      <w:pPr>
        <w:keepNext/>
        <w:spacing w:after="240"/>
        <w:jc w:val="center"/>
      </w:pPr>
      <w:r>
        <w:t>Характеристики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br/>
        <w:t>(</w:t>
      </w:r>
      <w:r>
        <w:t>для</w:t>
      </w:r>
      <w:r>
        <w:t xml:space="preserve"> </w:t>
      </w:r>
      <w:r>
        <w:t>здания</w:t>
      </w:r>
      <w:r>
        <w:t xml:space="preserve">, </w:t>
      </w:r>
      <w:r>
        <w:t>помещения</w:t>
      </w:r>
      <w:r>
        <w:t xml:space="preserve">, </w:t>
      </w:r>
      <w:r>
        <w:t>сооружения</w:t>
      </w:r>
      <w:r>
        <w:t xml:space="preserve">, </w:t>
      </w:r>
      <w:r>
        <w:t>объекта</w:t>
      </w:r>
      <w:r>
        <w:t xml:space="preserve"> </w:t>
      </w:r>
      <w:r>
        <w:t>незавершенного</w:t>
      </w:r>
      <w:r>
        <w:br/>
      </w:r>
      <w:r>
        <w:t>строительства</w:t>
      </w:r>
      <w:r>
        <w:t xml:space="preserve">, </w:t>
      </w:r>
      <w:r>
        <w:t>машино</w:t>
      </w:r>
      <w:r>
        <w:t>-</w:t>
      </w:r>
      <w:r>
        <w:t>места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83"/>
        <w:gridCol w:w="1417"/>
        <w:gridCol w:w="852"/>
        <w:gridCol w:w="1164"/>
        <w:gridCol w:w="2237"/>
        <w:gridCol w:w="851"/>
        <w:gridCol w:w="114"/>
        <w:gridCol w:w="1757"/>
        <w:gridCol w:w="568"/>
      </w:tblGrid>
      <w:tr w:rsidR="00000000" w14:paraId="1FE2DD84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D80362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br/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069D71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D2E5E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характеристики</w:t>
            </w:r>
            <w: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>)</w:t>
            </w:r>
            <w:r>
              <w:br/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заявляется</w:t>
            </w:r>
            <w:r>
              <w:rPr>
                <w:sz w:val="22"/>
                <w:szCs w:val="22"/>
              </w:rPr>
              <w:t>,</w:t>
            </w:r>
            <w:r>
              <w:br/>
            </w:r>
            <w:r>
              <w:rPr>
                <w:sz w:val="22"/>
                <w:szCs w:val="22"/>
              </w:rPr>
              <w:t>соответствующие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</w:t>
            </w:r>
            <w:r>
              <w:rPr>
                <w:sz w:val="22"/>
                <w:szCs w:val="22"/>
              </w:rPr>
              <w:t>нкты</w:t>
            </w:r>
            <w:r>
              <w:br/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заполняются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CA671E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Порядковый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)/</w:t>
            </w:r>
            <w:r>
              <w:rPr>
                <w:sz w:val="22"/>
                <w:szCs w:val="22"/>
              </w:rPr>
              <w:t>материала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содержащейся</w:t>
            </w:r>
            <w: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>,</w:t>
            </w:r>
            <w: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br/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разделом</w:t>
            </w:r>
            <w:r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</w:rPr>
              <w:t>декларации</w:t>
            </w:r>
          </w:p>
        </w:tc>
      </w:tr>
      <w:tr w:rsidR="00000000" w14:paraId="418AB62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58CEEB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06EF87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1FE5E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C4DE2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6400D0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7B2DB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96AC9C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местопол</w:t>
            </w:r>
            <w:r>
              <w:rPr>
                <w:sz w:val="22"/>
                <w:szCs w:val="22"/>
              </w:rPr>
              <w:t>ожения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присвоенного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68CDA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A6D4D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84DB81B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40A5F9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C38E5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8F715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FC3A1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57E811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9CDAA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7CC8ED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протяженность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глубина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глубина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залегания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515E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95DE4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030B4FD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2B746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1E32F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епень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незавершенного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процентах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97195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B4A52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F530F6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9C365D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DE4934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проектируемое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незавершенного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протяженность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глубина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глубина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залегания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AB2B4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A919E3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2A47E21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82B883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ED481D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роектируемое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завершено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незавершенного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F4682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4CCEC0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72940E0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87A4CA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C982F7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B236A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E7F830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B64FDC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AA9961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CB0D6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подземный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F241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A7FB6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8617D63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68A731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E2CBDC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технический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36E3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983621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B9FB4B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13F9E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681DC9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мансардный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4BB1A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B942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385A6D8C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E4F028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DDE4E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A4535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1E9C2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A4880F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296FBA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AFDA35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53007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45BBF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E772BC6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887133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6B99E6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FC0DB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A79E7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A5BBF32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D71E06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A7B6E0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наружных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стен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1FA26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A5A94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6061E3C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C28FB1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F71C9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несущих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конструкций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перекрытий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8D08D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99956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4C39160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C2C102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73421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кровли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BA65E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E560E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DB1A6A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ACFBB3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40C41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ввода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завершения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либо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завершения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разрешения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ввод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предусматривается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B06E5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84F4D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AF0456E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5370F9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21B030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окончания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капитального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ремонта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70EFF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B2AEF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CE32342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A449CE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B02A3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окончания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4F892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D272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5B722C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CC8800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8A267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F375F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01FF9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3C1D5A53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BE7E8A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09683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EF2DF1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C23FF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6A51C042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1EE95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EA5126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37EE8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C6951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A85679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49936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A86759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включении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реестр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памятников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истории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народов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91C37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05331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2B5E4A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E4308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274E23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износа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ED886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96C2A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5FB5E3E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1815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9B693C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ветхим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аварийным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аварий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20D4A1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89CFF3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62687ED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5B3682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46E5BB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удаленность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отсутствуют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указывается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невозможность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E7FBD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B651A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552E0D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6D70B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04B224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Электроснабжение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32CD31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F6C0E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0D5E024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88752A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03BD07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77772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23FE0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EB29D2C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04672C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F6CF43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технического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7A1F3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0D1385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6BAC391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44823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455586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z w:val="22"/>
                <w:szCs w:val="22"/>
              </w:rPr>
              <w:t>,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либо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подключение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EEB6B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E47DC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032EBAC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ED5DF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3A3008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Газоснабжение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518D4E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A6C07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7B95C2D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882024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45EC41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газораспределения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85581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9192C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1B6CB32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11E970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354547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</w:t>
            </w:r>
            <w:r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газораспределения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AF9B9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F0F82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32F2BA65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21C7D8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FC79CC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газораспределения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либо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подключение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D92FCD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0B70C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B0500C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E5735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865807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EBB75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E58AA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7402BC81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FBE9D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47FB76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</w:t>
            </w:r>
            <w:r>
              <w:rPr>
                <w:sz w:val="22"/>
                <w:szCs w:val="22"/>
              </w:rPr>
              <w:t>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86A37A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3A4F58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F3E596D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06A364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lastRenderedPageBreak/>
              <w:t>23.3.2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B6F6F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2E229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F13300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5B1E698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F96D9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EDD5C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Теплоснабжение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30102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E8C3F2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B87E283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81A3B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430813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99950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F7C68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76FB0A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09A1A5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8AF98E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94826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5C27CC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2325452E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D8AD98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88592A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Водоотведение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D17BE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8AF6A7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5D89D44F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DBBE64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23E382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DBE29F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91B2EB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4DE25B86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A2CCF8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DF9A4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7F0794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52B479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02B8F5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DE0E26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1CC48" w14:textId="77777777" w:rsidR="00000000" w:rsidRDefault="00C8458D">
            <w:pPr>
              <w:spacing w:before="60" w:after="60"/>
              <w:ind w:left="57" w:right="57"/>
              <w:jc w:val="both"/>
            </w:pP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69F0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5FA436" w14:textId="77777777" w:rsidR="00000000" w:rsidRDefault="00C8458D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000000" w14:paraId="0612A80A" w14:textId="77777777">
        <w:trPr>
          <w:cantSplit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271A1B" w14:textId="77777777" w:rsidR="00000000" w:rsidRDefault="00C8458D">
            <w:pPr>
              <w:spacing w:before="6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21504E" w14:textId="77777777" w:rsidR="00000000" w:rsidRDefault="00C8458D">
            <w:pPr>
              <w:spacing w:before="60" w:after="180"/>
              <w:jc w:val="center"/>
            </w:pPr>
            <w:r>
              <w:rPr>
                <w:sz w:val="22"/>
                <w:szCs w:val="22"/>
              </w:rPr>
              <w:t>Достоверность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полноту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сведений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настоящей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подтверждаю</w:t>
            </w:r>
          </w:p>
        </w:tc>
      </w:tr>
      <w:tr w:rsidR="00000000" w14:paraId="29AA5B82" w14:textId="77777777">
        <w:trPr>
          <w:cantSplit/>
          <w:trHeight w:val="4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4C54A1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FB858FA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E3A5BFF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FE7EBC6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F4CF63A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68EED1B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42AFD13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03B9AB2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4FECA7AE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855097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0715379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69C1FA6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E770337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6C31BA3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отчество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последнее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6082112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0E975BF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5701CC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2EB8E652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E99D5F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471336" w14:textId="77777777" w:rsidR="00000000" w:rsidRDefault="00C8458D">
            <w:pPr>
              <w:jc w:val="center"/>
              <w:rPr>
                <w:sz w:val="6"/>
                <w:szCs w:val="6"/>
              </w:rPr>
            </w:pPr>
          </w:p>
        </w:tc>
      </w:tr>
    </w:tbl>
    <w:p w14:paraId="06689A41" w14:textId="77777777" w:rsidR="00000000" w:rsidRDefault="00C8458D"/>
    <w:p w14:paraId="75F26782" w14:textId="77777777" w:rsidR="00000000" w:rsidRDefault="00C8458D">
      <w:pPr>
        <w:keepNext/>
        <w:spacing w:after="360"/>
        <w:jc w:val="right"/>
      </w:pPr>
      <w:r>
        <w:t>Раздел</w:t>
      </w:r>
      <w:r>
        <w:t xml:space="preserve"> 4</w:t>
      </w:r>
    </w:p>
    <w:p w14:paraId="6F79D365" w14:textId="77777777" w:rsidR="00000000" w:rsidRDefault="00C8458D">
      <w:pPr>
        <w:keepNext/>
        <w:spacing w:after="240"/>
        <w:jc w:val="center"/>
      </w:pPr>
      <w:r>
        <w:t>Реестр</w:t>
      </w:r>
      <w:r>
        <w:t xml:space="preserve"> </w:t>
      </w:r>
      <w:r>
        <w:t>документов</w:t>
      </w:r>
      <w:r>
        <w:t xml:space="preserve"> (</w:t>
      </w:r>
      <w:r>
        <w:t>копий</w:t>
      </w:r>
      <w:r>
        <w:t xml:space="preserve"> </w:t>
      </w:r>
      <w:r>
        <w:t>документов</w:t>
      </w:r>
      <w:r>
        <w:t xml:space="preserve">) </w:t>
      </w:r>
      <w:r>
        <w:t>и</w:t>
      </w:r>
      <w:r>
        <w:t xml:space="preserve"> </w:t>
      </w:r>
      <w:r>
        <w:t>материалов</w:t>
      </w:r>
      <w:r>
        <w:t>,</w:t>
      </w:r>
      <w:r>
        <w:br/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декларации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83"/>
        <w:gridCol w:w="1417"/>
        <w:gridCol w:w="852"/>
        <w:gridCol w:w="3401"/>
        <w:gridCol w:w="851"/>
        <w:gridCol w:w="1871"/>
        <w:gridCol w:w="568"/>
      </w:tblGrid>
      <w:tr w:rsidR="00000000" w14:paraId="7CD06201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FBC8F" w14:textId="77777777" w:rsidR="00000000" w:rsidRDefault="00C8458D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br/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E17EF6" w14:textId="77777777" w:rsidR="00000000" w:rsidRDefault="00C8458D">
            <w:pPr>
              <w:spacing w:before="60" w:after="60"/>
              <w:ind w:left="57" w:right="57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реквизиты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документов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копий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прилагаемых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</w:p>
        </w:tc>
      </w:tr>
      <w:tr w:rsidR="00000000" w14:paraId="298D3BE7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4CBADF" w14:textId="77777777" w:rsidR="00000000" w:rsidRDefault="00C845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A9D640" w14:textId="77777777" w:rsidR="00000000" w:rsidRDefault="00C8458D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000000" w14:paraId="0AA7B1BA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3FE0EA" w14:textId="77777777" w:rsidR="00000000" w:rsidRDefault="00C845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A43C3C" w14:textId="77777777" w:rsidR="00000000" w:rsidRDefault="00C8458D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000000" w14:paraId="60F515CB" w14:textId="77777777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59DDA6" w14:textId="77777777" w:rsidR="00000000" w:rsidRDefault="00C845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99022C" w14:textId="77777777" w:rsidR="00000000" w:rsidRDefault="00C8458D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000000" w14:paraId="7E78D31B" w14:textId="77777777">
        <w:trPr>
          <w:cantSplit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51F559" w14:textId="77777777" w:rsidR="00000000" w:rsidRDefault="00C84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3E20B0" w14:textId="77777777" w:rsidR="00000000" w:rsidRDefault="00C8458D">
            <w:pPr>
              <w:spacing w:before="60" w:after="180"/>
              <w:jc w:val="center"/>
            </w:pPr>
            <w:r>
              <w:rPr>
                <w:sz w:val="22"/>
                <w:szCs w:val="22"/>
              </w:rPr>
              <w:t>Достоверность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полноту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сведений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настоящей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декларации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подтверждаю</w:t>
            </w:r>
          </w:p>
        </w:tc>
      </w:tr>
      <w:tr w:rsidR="00000000" w14:paraId="7EF6299B" w14:textId="77777777">
        <w:trPr>
          <w:cantSplit/>
          <w:trHeight w:val="4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C47A47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37DA4ED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62CF262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55B9515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5732DA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EAB5681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E226FD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A29C1A2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4161965B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A723A2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B0ECF4C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2338175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CFA4017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779A359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отчество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последнее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07C63DF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F105A58" w14:textId="77777777" w:rsidR="00000000" w:rsidRDefault="00C8458D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66D761" w14:textId="77777777" w:rsidR="00000000" w:rsidRDefault="00C8458D">
            <w:pPr>
              <w:jc w:val="center"/>
              <w:rPr>
                <w:sz w:val="20"/>
                <w:szCs w:val="20"/>
              </w:rPr>
            </w:pPr>
          </w:p>
        </w:tc>
      </w:tr>
      <w:tr w:rsidR="00000000" w14:paraId="4EA5D3B0" w14:textId="7777777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D1ED09" w14:textId="77777777" w:rsidR="00000000" w:rsidRDefault="00C84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7F5327" w14:textId="77777777" w:rsidR="00000000" w:rsidRDefault="00C8458D">
            <w:pPr>
              <w:jc w:val="center"/>
              <w:rPr>
                <w:sz w:val="6"/>
                <w:szCs w:val="6"/>
              </w:rPr>
            </w:pPr>
          </w:p>
        </w:tc>
      </w:tr>
    </w:tbl>
    <w:p w14:paraId="4AB6DC95" w14:textId="77777777" w:rsidR="00000000" w:rsidRDefault="00C8458D"/>
    <w:sectPr w:rsidR="00000000">
      <w:headerReference w:type="default" r:id="rId6"/>
      <w:footerReference w:type="default" r:id="rId7"/>
      <w:headerReference w:type="first" r:id="rId8"/>
      <w:type w:val="continuous"/>
      <w:pgSz w:w="11906" w:h="16838"/>
      <w:pgMar w:top="851" w:right="851" w:bottom="1134" w:left="1134" w:header="397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8E79" w14:textId="77777777" w:rsidR="00000000" w:rsidRDefault="00C8458D">
      <w:r>
        <w:separator/>
      </w:r>
    </w:p>
  </w:endnote>
  <w:endnote w:type="continuationSeparator" w:id="0">
    <w:p w14:paraId="41603309" w14:textId="77777777" w:rsidR="00000000" w:rsidRDefault="00C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B6C" w14:textId="77777777" w:rsidR="00000000" w:rsidRDefault="00C8458D">
    <w:pPr>
      <w:pStyle w:val="cde8e6ede8e9eaeeebeeedf2e8f2f3eb"/>
      <w:ind w:left="7938"/>
      <w:jc w:val="center"/>
    </w:pPr>
  </w:p>
  <w:p w14:paraId="0EFB8891" w14:textId="77777777" w:rsidR="00000000" w:rsidRDefault="00C8458D">
    <w:pPr>
      <w:pStyle w:val="cde8e6ede8e9eaeeebeeedf2e8f2f3eb"/>
      <w:pBdr>
        <w:top w:val="single" w:sz="4" w:space="1" w:color="000000"/>
      </w:pBdr>
      <w:ind w:left="7938"/>
      <w:jc w:val="center"/>
    </w:pPr>
    <w:r>
      <w:rPr>
        <w:sz w:val="20"/>
        <w:szCs w:val="20"/>
      </w:rPr>
      <w:t>(</w:t>
    </w:r>
    <w:r>
      <w:rPr>
        <w:sz w:val="20"/>
        <w:szCs w:val="20"/>
      </w:rPr>
      <w:t>подпись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0B35" w14:textId="77777777" w:rsidR="00000000" w:rsidRDefault="00C8458D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14:paraId="0AAE8C23" w14:textId="77777777" w:rsidR="00000000" w:rsidRDefault="00C8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8338" w14:textId="77777777" w:rsidR="00000000" w:rsidRDefault="00C8458D">
    <w:pPr>
      <w:pStyle w:val="c2e5f0f5ede8e9eaeeebeeedf2e8f2f3e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5B6E" w14:textId="77777777" w:rsidR="00000000" w:rsidRDefault="00C8458D">
    <w:pPr>
      <w:pStyle w:val="c2e5f0f5ede8e9eaeeebeeedf2e8f2f3e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8D"/>
    <w:rsid w:val="00C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E6A6D"/>
  <w14:defaultImageDpi w14:val="0"/>
  <w15:docId w15:val="{3C048951-0499-4AA1-BDD7-B947938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Mangal"/>
      <w:kern w:val="1"/>
      <w:sz w:val="18"/>
      <w:szCs w:val="16"/>
      <w:lang w:bidi="hi-IN"/>
    </w:rPr>
  </w:style>
  <w:style w:type="paragraph" w:customStyle="1" w:styleId="d1edeef1eae0">
    <w:name w:val="Сd1нedоeeсf1кeaаe0"/>
    <w:basedOn w:val="a"/>
    <w:uiPriority w:val="99"/>
    <w:rPr>
      <w:sz w:val="20"/>
      <w:szCs w:val="20"/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1861</Words>
  <Characters>10611</Characters>
  <Application>Microsoft Office Word</Application>
  <DocSecurity>0</DocSecurity>
  <Lines>88</Lines>
  <Paragraphs>24</Paragraphs>
  <ScaleCrop>false</ScaleCrop>
  <Company>КонсультантПлюс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Максим Дмитриевич Слащёв</cp:lastModifiedBy>
  <cp:revision>2</cp:revision>
  <cp:lastPrinted>2021-09-20T08:06:00Z</cp:lastPrinted>
  <dcterms:created xsi:type="dcterms:W3CDTF">2022-05-05T11:03:00Z</dcterms:created>
  <dcterms:modified xsi:type="dcterms:W3CDTF">2022-05-05T11:03:00Z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